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"http://www.anc3g.org"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/>
        <w:fldChar w:fldCharType="end" w:fldLock="0"/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| YouTube: ANC3G |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3/4G-03 - Randy Speck,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Vice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nl-NL"/>
        </w:rPr>
        <w:t>Agenda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>ANC 3/4G</w:t>
      </w:r>
      <w:r>
        <w:rPr>
          <w:rStyle w:val="None"/>
          <w:sz w:val="26"/>
          <w:szCs w:val="26"/>
          <w:rtl w:val="0"/>
          <w:lang w:val="en-US"/>
        </w:rPr>
        <w:t xml:space="preserve"> Public Meeting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July </w:t>
      </w:r>
      <w:r>
        <w:rPr>
          <w:rStyle w:val="None"/>
          <w:sz w:val="26"/>
          <w:szCs w:val="26"/>
          <w:rtl w:val="0"/>
          <w:lang w:val="en-US"/>
        </w:rPr>
        <w:t>25</w:t>
      </w:r>
      <w:r>
        <w:rPr>
          <w:rStyle w:val="None"/>
          <w:sz w:val="26"/>
          <w:szCs w:val="26"/>
          <w:rtl w:val="0"/>
          <w:lang w:val="en-US"/>
        </w:rPr>
        <w:t>, 2022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Register for Video Meeting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"https://us02web.zoom.us/webinar/register/WN_vV5fvCCBTFeqEG6jqtEfgQ"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here</w:t>
      </w:r>
      <w:r>
        <w:rPr/>
        <w:fldChar w:fldCharType="end" w:fldLock="0"/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7:00 </w:t>
        <w:tab/>
        <w:t>Introductions, announcement of meeting procedures (described below), and adoption of agenda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</w:t>
      </w:r>
      <w:r>
        <w:rPr>
          <w:rStyle w:val="None"/>
          <w:sz w:val="26"/>
          <w:szCs w:val="26"/>
          <w:rtl w:val="0"/>
          <w:lang w:val="en-US"/>
        </w:rPr>
        <w:t>05</w:t>
      </w:r>
      <w:r>
        <w:rPr>
          <w:rStyle w:val="None"/>
          <w:sz w:val="26"/>
          <w:szCs w:val="26"/>
          <w:rtl w:val="0"/>
          <w:lang w:val="en-US"/>
        </w:rPr>
        <w:tab/>
        <w:t>Commissioner Announcements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</w:t>
      </w:r>
      <w:r>
        <w:rPr>
          <w:rStyle w:val="None"/>
          <w:sz w:val="26"/>
          <w:szCs w:val="26"/>
          <w:rtl w:val="0"/>
          <w:lang w:val="en-US"/>
        </w:rPr>
        <w:t>15</w:t>
      </w:r>
      <w:r>
        <w:rPr>
          <w:rStyle w:val="None"/>
          <w:sz w:val="26"/>
          <w:szCs w:val="26"/>
          <w:rtl w:val="0"/>
          <w:lang w:val="en-US"/>
        </w:rPr>
        <w:tab/>
        <w:t>Community Announcements</w:t>
      </w:r>
    </w:p>
    <w:p>
      <w:pPr>
        <w:pStyle w:val="Default"/>
        <w:spacing w:before="0"/>
        <w:rPr>
          <w:rStyle w:val="None"/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7:2</w:t>
      </w:r>
      <w:r>
        <w:rPr>
          <w:rStyle w:val="None"/>
          <w:sz w:val="26"/>
          <w:szCs w:val="26"/>
          <w:rtl w:val="0"/>
          <w:lang w:val="en-US"/>
        </w:rPr>
        <w:t>0</w:t>
      </w:r>
      <w:r>
        <w:rPr>
          <w:rStyle w:val="None"/>
          <w:sz w:val="26"/>
          <w:szCs w:val="26"/>
          <w:lang w:val="en-US"/>
        </w:rPr>
        <w:tab/>
      </w:r>
      <w:r>
        <w:rPr>
          <w:rStyle w:val="None"/>
          <w:sz w:val="26"/>
          <w:szCs w:val="26"/>
          <w:rtl w:val="0"/>
          <w:lang w:val="en-US"/>
        </w:rPr>
        <w:t xml:space="preserve">Discussion and possible vote on </w:t>
      </w:r>
      <w:r>
        <w:rPr>
          <w:rStyle w:val="None"/>
          <w:sz w:val="26"/>
          <w:szCs w:val="26"/>
          <w:rtl w:val="0"/>
          <w:lang w:val="en-US"/>
        </w:rPr>
        <w:t>BZA application 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"https://app.dcoz.dc.gov/CaseReport/CaseReportPage.aspx?case_id=20796"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Case No. 20796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>) by Alan Korn and Claudia Simons at 6801 32nd Street, NW, for a special exemption to</w:t>
      </w:r>
      <w:r>
        <w:rPr>
          <w:rStyle w:val="None"/>
          <w:sz w:val="26"/>
          <w:szCs w:val="26"/>
          <w:rtl w:val="0"/>
          <w:lang w:val="en-US"/>
        </w:rPr>
        <w:t xml:space="preserve"> construct a one-story rear addition to an existing, detached, one-story with basement principal dwelling unit in the R-1-A zone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 xml:space="preserve">(Commissioner </w:t>
      </w:r>
      <w:r>
        <w:rPr>
          <w:rStyle w:val="None"/>
          <w:sz w:val="26"/>
          <w:szCs w:val="26"/>
          <w:rtl w:val="0"/>
          <w:lang w:val="en-US"/>
        </w:rPr>
        <w:t>Gore</w:t>
      </w:r>
      <w:r>
        <w:rPr>
          <w:rStyle w:val="None"/>
          <w:sz w:val="26"/>
          <w:szCs w:val="26"/>
          <w:rtl w:val="0"/>
          <w:lang w:val="en-US"/>
        </w:rPr>
        <w:t>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</w:t>
      </w:r>
      <w:r>
        <w:rPr>
          <w:rStyle w:val="None"/>
          <w:sz w:val="26"/>
          <w:szCs w:val="26"/>
          <w:rtl w:val="0"/>
          <w:lang w:val="en-US"/>
        </w:rPr>
        <w:t>30</w:t>
      </w:r>
      <w:r>
        <w:rPr>
          <w:rStyle w:val="None"/>
          <w:sz w:val="26"/>
          <w:szCs w:val="26"/>
          <w:rtl w:val="0"/>
          <w:lang w:val="en-US"/>
        </w:rPr>
        <w:tab/>
        <w:t xml:space="preserve">Discussion </w:t>
      </w:r>
      <w:r>
        <w:rPr>
          <w:rStyle w:val="None"/>
          <w:sz w:val="26"/>
          <w:szCs w:val="26"/>
          <w:rtl w:val="0"/>
          <w:lang w:val="en-US"/>
        </w:rPr>
        <w:t xml:space="preserve">and possible vote </w:t>
      </w:r>
      <w:r>
        <w:rPr>
          <w:rStyle w:val="None"/>
          <w:sz w:val="26"/>
          <w:szCs w:val="26"/>
          <w:rtl w:val="0"/>
          <w:lang w:val="en-US"/>
        </w:rPr>
        <w:t xml:space="preserve">on </w:t>
      </w:r>
      <w:r>
        <w:rPr>
          <w:rStyle w:val="None"/>
          <w:sz w:val="26"/>
          <w:szCs w:val="26"/>
          <w:rtl w:val="0"/>
          <w:lang w:val="en-US"/>
        </w:rPr>
        <w:t xml:space="preserve">a draft resolution on pedestrian safety at the </w:t>
      </w:r>
      <w:r>
        <w:rPr>
          <w:rStyle w:val="None"/>
          <w:sz w:val="26"/>
          <w:szCs w:val="26"/>
          <w:rtl w:val="0"/>
          <w:lang w:val="en-US"/>
        </w:rPr>
        <w:t xml:space="preserve">Chevy Chase </w:t>
      </w:r>
      <w:r>
        <w:rPr>
          <w:rStyle w:val="None"/>
          <w:sz w:val="26"/>
          <w:szCs w:val="26"/>
          <w:rtl w:val="0"/>
          <w:lang w:val="en-US"/>
        </w:rPr>
        <w:t xml:space="preserve">Circle </w:t>
      </w:r>
      <w:r>
        <w:rPr>
          <w:rStyle w:val="None"/>
          <w:sz w:val="26"/>
          <w:szCs w:val="26"/>
          <w:rtl w:val="0"/>
          <w:lang w:val="en-US"/>
        </w:rPr>
        <w:t xml:space="preserve">(Commissioner </w:t>
      </w:r>
      <w:r>
        <w:rPr>
          <w:rStyle w:val="None"/>
          <w:sz w:val="26"/>
          <w:szCs w:val="26"/>
          <w:rtl w:val="0"/>
          <w:lang w:val="en-US"/>
        </w:rPr>
        <w:t>Gosselin</w:t>
      </w:r>
      <w:r>
        <w:rPr>
          <w:rStyle w:val="None"/>
          <w:sz w:val="26"/>
          <w:szCs w:val="26"/>
          <w:rtl w:val="0"/>
          <w:lang w:val="en-US"/>
        </w:rPr>
        <w:t>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rtl w:val="0"/>
          <w:lang w:val="en-US"/>
        </w:rPr>
        <w:t>7</w:t>
      </w:r>
      <w:r>
        <w:rPr>
          <w:rStyle w:val="None"/>
          <w:sz w:val="26"/>
          <w:szCs w:val="26"/>
          <w:rtl w:val="0"/>
          <w:lang w:val="en-US"/>
        </w:rPr>
        <w:t>:</w:t>
      </w:r>
      <w:r>
        <w:rPr>
          <w:rStyle w:val="None"/>
          <w:sz w:val="26"/>
          <w:szCs w:val="26"/>
          <w:rtl w:val="0"/>
          <w:lang w:val="en-US"/>
        </w:rPr>
        <w:t>45</w:t>
      </w:r>
      <w:r>
        <w:rPr>
          <w:rStyle w:val="None"/>
          <w:sz w:val="26"/>
          <w:szCs w:val="26"/>
          <w:rtl w:val="0"/>
          <w:lang w:val="en-US"/>
        </w:rPr>
        <w:tab/>
        <w:t>Discussion with District Bridges regarding needed improvements to Chevy Chase Main Street with Brianne Dornbush, Executive Director</w:t>
      </w:r>
      <w:r>
        <w:rPr>
          <w:rStyle w:val="None"/>
          <w:sz w:val="26"/>
          <w:szCs w:val="26"/>
          <w:rtl w:val="0"/>
          <w:lang w:val="en-US"/>
        </w:rPr>
        <w:t xml:space="preserve"> (Commissioner Chang)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8:15</w:t>
        <w:tab/>
      </w:r>
      <w:r>
        <w:rPr>
          <w:rStyle w:val="None"/>
          <w:sz w:val="26"/>
          <w:szCs w:val="26"/>
          <w:rtl w:val="0"/>
          <w:lang w:val="en-US"/>
        </w:rPr>
        <w:t xml:space="preserve">Discussion </w:t>
      </w:r>
      <w:r>
        <w:rPr>
          <w:rStyle w:val="None"/>
          <w:sz w:val="26"/>
          <w:szCs w:val="26"/>
          <w:rtl w:val="0"/>
          <w:lang w:val="en-US"/>
        </w:rPr>
        <w:t xml:space="preserve">and possible vote </w:t>
      </w:r>
      <w:r>
        <w:rPr>
          <w:rStyle w:val="None"/>
          <w:sz w:val="26"/>
          <w:szCs w:val="26"/>
          <w:rtl w:val="0"/>
          <w:lang w:val="en-US"/>
        </w:rPr>
        <w:t xml:space="preserve">on </w:t>
      </w:r>
      <w:r>
        <w:rPr>
          <w:rStyle w:val="None"/>
          <w:sz w:val="26"/>
          <w:szCs w:val="26"/>
          <w:rtl w:val="0"/>
          <w:lang w:val="en-US"/>
        </w:rPr>
        <w:t>a draft resolution on NPS</w:t>
      </w:r>
      <w:r>
        <w:rPr>
          <w:rStyle w:val="None"/>
          <w:sz w:val="26"/>
          <w:szCs w:val="26"/>
          <w:rtl w:val="0"/>
          <w:lang w:val="en-US"/>
        </w:rPr>
        <w:t xml:space="preserve">’ </w:t>
      </w:r>
      <w:r>
        <w:rPr>
          <w:rStyle w:val="None"/>
          <w:sz w:val="26"/>
          <w:szCs w:val="26"/>
          <w:rtl w:val="0"/>
          <w:lang w:val="en-US"/>
        </w:rPr>
        <w:t xml:space="preserve">Beach Drive Environmental Assessment </w:t>
      </w:r>
      <w:r>
        <w:rPr>
          <w:rStyle w:val="None"/>
          <w:sz w:val="26"/>
          <w:szCs w:val="26"/>
          <w:rtl w:val="0"/>
          <w:lang w:val="en-US"/>
        </w:rPr>
        <w:t xml:space="preserve">(Commissioner </w:t>
      </w:r>
      <w:r>
        <w:rPr>
          <w:rStyle w:val="None"/>
          <w:sz w:val="26"/>
          <w:szCs w:val="26"/>
          <w:rtl w:val="0"/>
          <w:lang w:val="en-US"/>
        </w:rPr>
        <w:t>Higgins and Gore</w:t>
      </w:r>
      <w:r>
        <w:rPr>
          <w:rStyle w:val="None"/>
          <w:sz w:val="26"/>
          <w:szCs w:val="26"/>
          <w:rtl w:val="0"/>
          <w:lang w:val="en-US"/>
        </w:rPr>
        <w:t>)</w:t>
      </w:r>
    </w:p>
    <w:p>
      <w:pPr>
        <w:pStyle w:val="Default"/>
        <w:spacing w:before="0"/>
        <w:ind w:left="720" w:hanging="720"/>
        <w:rPr>
          <w:rStyle w:val="None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8:55</w:t>
        <w:tab/>
        <w:t>Commission Business:</w:t>
      </w:r>
    </w:p>
    <w:p>
      <w:pPr>
        <w:pStyle w:val="Default"/>
        <w:spacing w:before="0"/>
        <w:ind w:left="1440" w:hanging="144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1.</w:t>
        <w:tab/>
        <w:t>Minutes: Ju</w:t>
      </w:r>
      <w:r>
        <w:rPr>
          <w:rStyle w:val="None"/>
          <w:sz w:val="26"/>
          <w:szCs w:val="26"/>
          <w:rtl w:val="0"/>
          <w:lang w:val="en-US"/>
        </w:rPr>
        <w:t>ly 11</w:t>
      </w:r>
      <w:r>
        <w:rPr>
          <w:rStyle w:val="None"/>
          <w:sz w:val="26"/>
          <w:szCs w:val="26"/>
          <w:rtl w:val="0"/>
          <w:lang w:val="en-US"/>
        </w:rPr>
        <w:t>, 2022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2.</w:t>
        <w:tab/>
        <w:t xml:space="preserve">Checks: payment to Randy Speck </w:t>
      </w:r>
      <w:r>
        <w:rPr>
          <w:rStyle w:val="None"/>
          <w:sz w:val="26"/>
          <w:szCs w:val="26"/>
          <w:rtl w:val="0"/>
          <w:lang w:val="en-US"/>
        </w:rPr>
        <w:t xml:space="preserve">— </w:t>
      </w:r>
      <w:r>
        <w:rPr>
          <w:rStyle w:val="None"/>
          <w:sz w:val="26"/>
          <w:szCs w:val="26"/>
          <w:rtl w:val="0"/>
          <w:lang w:val="en-US"/>
        </w:rPr>
        <w:t>Zoom Reimbursement: $222.58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3.</w:t>
        <w:tab/>
        <w:t xml:space="preserve">Possible items for </w:t>
      </w:r>
      <w:r>
        <w:rPr>
          <w:rStyle w:val="None"/>
          <w:sz w:val="26"/>
          <w:szCs w:val="26"/>
          <w:rtl w:val="0"/>
          <w:lang w:val="en-US"/>
        </w:rPr>
        <w:t>September 12</w:t>
      </w:r>
      <w:r>
        <w:rPr>
          <w:rStyle w:val="None"/>
          <w:sz w:val="26"/>
          <w:szCs w:val="26"/>
          <w:rtl w:val="0"/>
          <w:lang w:val="en-US"/>
        </w:rPr>
        <w:t xml:space="preserve">, 2022 meeting: report on and discussion of the Connecticut Avenue Reversible Lanes and Multimodal Safety Project; </w:t>
      </w:r>
      <w:r>
        <w:rPr>
          <w:rStyle w:val="None"/>
          <w:sz w:val="26"/>
          <w:szCs w:val="26"/>
          <w:rtl w:val="0"/>
          <w:lang w:val="en-US"/>
        </w:rPr>
        <w:t>discussion and possible vote on BZA application at 6130 32nd Street, NW; presentation by Trey Holloway on ECC/Maret updates;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If you are not able to attend the ANC</w:t>
      </w:r>
      <w:r>
        <w:rPr>
          <w:rStyle w:val="None"/>
          <w:rFonts w:ascii="Arial Unicode MS" w:hAnsi="Arial Unicode MS" w:hint="default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public meeting, you may submit your written comments to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"mailto:3G@anc.dc.gov"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3G@anc.dc.gov</w:t>
      </w:r>
      <w:r>
        <w:rPr/>
        <w:fldChar w:fldCharType="end" w:fldLock="0"/>
      </w:r>
      <w:r>
        <w:rPr>
          <w:rStyle w:val="None"/>
          <w:sz w:val="26"/>
          <w:szCs w:val="26"/>
          <w:rtl w:val="0"/>
        </w:rPr>
        <w:t>.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</w:rPr>
        <w:t>Video</w:t>
      </w:r>
      <w:r>
        <w:rPr>
          <w:rStyle w:val="None"/>
          <w:sz w:val="26"/>
          <w:szCs w:val="26"/>
          <w:rtl w:val="0"/>
          <w:lang w:val="en-US"/>
        </w:rPr>
        <w:t>s of the ANC</w:t>
      </w:r>
      <w:r>
        <w:rPr>
          <w:rStyle w:val="None"/>
          <w:rFonts w:ascii="Arial Unicode MS" w:hAnsi="Arial Unicode MS" w:hint="default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Virtual Meeting Procedures</w:t>
      </w:r>
      <w:r>
        <w:rPr>
          <w:rStyle w:val="None"/>
          <w:sz w:val="26"/>
          <w:szCs w:val="26"/>
          <w:rtl w:val="0"/>
          <w:lang w:val="en-US"/>
        </w:rPr>
        <w:t>: The ANC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rStyle w:val="None"/>
          <w:sz w:val="26"/>
          <w:szCs w:val="26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 xml:space="preserve">Residents are encouraged to send any questions or comments to the Chair at </w:t>
      </w:r>
      <w:r>
        <w:rPr>
          <w:rStyle w:val="Hyperlink.4"/>
          <w:sz w:val="26"/>
          <w:szCs w:val="26"/>
        </w:rPr>
        <w:fldChar w:fldCharType="begin" w:fldLock="0"/>
      </w:r>
      <w:r>
        <w:rPr>
          <w:rStyle w:val="Hyperlink.4"/>
          <w:sz w:val="26"/>
          <w:szCs w:val="26"/>
        </w:rPr>
        <w:instrText xml:space="preserve"> HYPERLINK "mailto:3G03@anc.dc.gov"</w:instrText>
      </w:r>
      <w:r>
        <w:rPr>
          <w:rStyle w:val="Hyperlink.4"/>
          <w:sz w:val="26"/>
          <w:szCs w:val="26"/>
        </w:rPr>
        <w:fldChar w:fldCharType="separate" w:fldLock="0"/>
      </w:r>
      <w:r>
        <w:rPr>
          <w:rStyle w:val="Hyperlink.4"/>
          <w:sz w:val="26"/>
          <w:szCs w:val="26"/>
          <w:rtl w:val="0"/>
          <w:lang w:val="en-US"/>
        </w:rPr>
        <w:t>3G03@anc.dc.gov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job is to remind you of these norms during the meeting.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sz w:val="26"/>
      <w:szCs w:val="26"/>
      <w:u w:val="single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4">
    <w:name w:val="Hyperlink.4"/>
    <w:basedOn w:val="None"/>
    <w:next w:val="Hyperlink.4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